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D0" w:rsidRDefault="00FF07D0">
      <w:pPr>
        <w:jc w:val="center"/>
        <w:rPr>
          <w:b/>
        </w:rPr>
      </w:pPr>
      <w:r>
        <w:rPr>
          <w:b/>
        </w:rPr>
        <w:t>Conference’s Agreement Regarding Personnel Matters</w:t>
      </w:r>
    </w:p>
    <w:p w:rsidR="00FF07D0" w:rsidRDefault="00FF07D0"/>
    <w:p w:rsidR="00FF07D0" w:rsidRDefault="00FF07D0">
      <w:r>
        <w:t xml:space="preserve">Star Island Corporation (“SIC”) and THE _________________________ CONFERENCE (“CONFERENCE”) have entered into an agreement whereby CONFERENCE will provide youth programming services to minor children on </w:t>
      </w:r>
      <w:smartTag w:uri="urn:schemas-microsoft-com:office:smarttags" w:element="place">
        <w:smartTag w:uri="urn:schemas-microsoft-com:office:smarttags" w:element="PlaceName">
          <w:r>
            <w:t>Star</w:t>
          </w:r>
        </w:smartTag>
        <w:r>
          <w:t xml:space="preserve"> </w:t>
        </w:r>
        <w:smartTag w:uri="urn:schemas-microsoft-com:office:smarttags" w:element="PlaceType">
          <w:r>
            <w:t>Island</w:t>
          </w:r>
        </w:smartTag>
      </w:smartTag>
      <w:r>
        <w:t xml:space="preserve">.  CONFERENCE’s volunteers, employees and subcontractors will be on </w:t>
      </w:r>
      <w:smartTag w:uri="urn:schemas-microsoft-com:office:smarttags" w:element="place">
        <w:smartTag w:uri="urn:schemas-microsoft-com:office:smarttags" w:element="PlaceName">
          <w:r>
            <w:t>Star</w:t>
          </w:r>
        </w:smartTag>
        <w:r>
          <w:t xml:space="preserve"> </w:t>
        </w:r>
        <w:smartTag w:uri="urn:schemas-microsoft-com:office:smarttags" w:element="PlaceType">
          <w:r>
            <w:t>Island</w:t>
          </w:r>
        </w:smartTag>
      </w:smartTag>
      <w:r>
        <w:t xml:space="preserve"> in the performance of these services.  CONFERENCE agrees as follows:</w:t>
      </w:r>
    </w:p>
    <w:p w:rsidR="00FF07D0" w:rsidRDefault="00FF07D0"/>
    <w:p w:rsidR="00FF07D0" w:rsidRDefault="00FF07D0">
      <w:r>
        <w:t>I.</w:t>
      </w:r>
      <w:r>
        <w:tab/>
        <w:t xml:space="preserve">CONFERENCE hereby certifies that it abides by all relevant federal, state and local laws, rules and regulations regarding the engagement of its volunteers and employment of its personnel, including but not limited to the requirements of the Immigration Reform and Control Act. </w:t>
      </w:r>
    </w:p>
    <w:p w:rsidR="00FF07D0" w:rsidRDefault="00FF07D0"/>
    <w:p w:rsidR="00FF07D0" w:rsidRDefault="00FF07D0">
      <w:r>
        <w:t>III.</w:t>
      </w:r>
      <w:r>
        <w:tab/>
        <w:t>CONFERENCE and each of its volunteers, managers, employees, agents, representatives, contractors and subcontractors are required while on Star Island to behave at all times in accordance with the highest standards of appropriate conduct, particularly in recognition of the continuous presence on the island of minor children.  In particular, CONFERENCE and each of its volunteers, managers, employees, agents, representatives, contractors and subcontractors may not, while on SIC’s premises:</w:t>
      </w:r>
    </w:p>
    <w:p w:rsidR="00FF07D0" w:rsidRDefault="00FF07D0"/>
    <w:p w:rsidR="00FF07D0" w:rsidRDefault="00FF07D0">
      <w:r>
        <w:tab/>
      </w:r>
      <w:r>
        <w:tab/>
        <w:t>B.</w:t>
      </w:r>
      <w:r>
        <w:tab/>
        <w:t xml:space="preserve">Engage in any immoral or indecent conduct. </w:t>
      </w:r>
    </w:p>
    <w:p w:rsidR="00FF07D0" w:rsidRDefault="00FF07D0"/>
    <w:p w:rsidR="00FF07D0" w:rsidRDefault="00FF07D0">
      <w:r>
        <w:tab/>
      </w:r>
      <w:r>
        <w:tab/>
        <w:t>C.</w:t>
      </w:r>
      <w:r>
        <w:tab/>
        <w:t>Report to work under the influence of alcohol or legally controlled substances, or possess or use alcoholic beverages or legally controlled substances in SIC owned youth space(s) utilized by CONFERENCE.</w:t>
      </w:r>
    </w:p>
    <w:p w:rsidR="00FF07D0" w:rsidRDefault="00FF07D0"/>
    <w:p w:rsidR="00FF07D0" w:rsidRDefault="00FF07D0">
      <w:r>
        <w:tab/>
      </w:r>
      <w:r>
        <w:tab/>
        <w:t>D.</w:t>
      </w:r>
      <w:r>
        <w:tab/>
        <w:t>Use offensive, profane, racist or sexist language.</w:t>
      </w:r>
    </w:p>
    <w:p w:rsidR="00FF07D0" w:rsidRDefault="00FF07D0"/>
    <w:p w:rsidR="00FF07D0" w:rsidRDefault="00FF07D0">
      <w:r>
        <w:tab/>
      </w:r>
      <w:r>
        <w:tab/>
        <w:t>E.</w:t>
      </w:r>
      <w:r>
        <w:tab/>
        <w:t xml:space="preserve">Discriminate against or harass any person in any way based on race, ethnicity, religion, sex, age, sexual orientation, marital status, national origin, handicap or veteran status.  </w:t>
      </w:r>
    </w:p>
    <w:p w:rsidR="00FF07D0" w:rsidRDefault="00FF07D0"/>
    <w:p w:rsidR="00FF07D0" w:rsidRDefault="00FF07D0">
      <w:r>
        <w:tab/>
      </w:r>
      <w:r>
        <w:tab/>
        <w:t>F.</w:t>
      </w:r>
      <w:r>
        <w:tab/>
        <w:t xml:space="preserve">Possess any weapons.  </w:t>
      </w:r>
    </w:p>
    <w:p w:rsidR="00FF07D0" w:rsidRDefault="00FF07D0"/>
    <w:p w:rsidR="00FF07D0" w:rsidRDefault="00FF07D0">
      <w:r>
        <w:tab/>
      </w:r>
      <w:r>
        <w:tab/>
        <w:t>G.</w:t>
      </w:r>
      <w:r>
        <w:tab/>
        <w:t xml:space="preserve">Engage in violent, threatening or abusive behavior.  Such conduct will be cause for contract termination.  </w:t>
      </w:r>
    </w:p>
    <w:p w:rsidR="00FF07D0" w:rsidRDefault="00FF07D0">
      <w:pPr>
        <w:spacing w:before="120"/>
        <w:jc w:val="both"/>
        <w:textAlignment w:val="baseline"/>
      </w:pPr>
      <w:r>
        <w:tab/>
        <w:t>IV.</w:t>
      </w:r>
      <w:r>
        <w:tab/>
        <w:t xml:space="preserve"> CONFERENCE shall be responsible for confirming to SIC that all volunteers, employees and subcontractors working on the Premises shall have been subject to a Sex Offender Registry Information (SORI) check and the results are shared with SIC.  Notwithstanding any other provision of the Agreement, SIC may refuse to allow any such volunteer or employee to work on the project if SIC, in its sole discretion, determines that such volunteer or employee is not suitable for work on the project based on the results of such SORI.  Although SIC does not specifically require that all of CONFERENCE’S volunteers and employees be subject to a criminal records (CORI) check, such measures are strongly recommended.  </w:t>
      </w:r>
    </w:p>
    <w:p w:rsidR="00FF07D0" w:rsidRDefault="00FF07D0"/>
    <w:p w:rsidR="00FF07D0" w:rsidRDefault="00FF07D0">
      <w:pPr>
        <w:shd w:val="clear" w:color="auto" w:fill="FFFFFF"/>
        <w:ind w:right="14"/>
        <w:jc w:val="both"/>
        <w:rPr>
          <w:b/>
          <w:bCs/>
          <w:color w:val="000000"/>
        </w:rPr>
      </w:pPr>
      <w:r>
        <w:rPr>
          <w:b/>
          <w:bCs/>
          <w:color w:val="000000"/>
        </w:rPr>
        <w:t>The signers below represent that they have all requisite authority to sign and enter into this Agreement on behalf of the parties identified above their signatures.</w:t>
      </w:r>
    </w:p>
    <w:p w:rsidR="00FF07D0" w:rsidRDefault="00FF07D0">
      <w:pPr>
        <w:shd w:val="clear" w:color="auto" w:fill="FFFFFF"/>
        <w:ind w:right="14"/>
        <w:jc w:val="both"/>
      </w:pPr>
    </w:p>
    <w:p w:rsidR="00FF07D0" w:rsidRDefault="00FF07D0">
      <w:pPr>
        <w:shd w:val="clear" w:color="auto" w:fill="FFFFFF"/>
        <w:tabs>
          <w:tab w:val="left" w:pos="5069"/>
        </w:tabs>
        <w:jc w:val="both"/>
        <w:rPr>
          <w:b/>
          <w:bCs/>
          <w:color w:val="000000"/>
        </w:rPr>
      </w:pPr>
      <w:r>
        <w:rPr>
          <w:b/>
        </w:rPr>
        <w:t>CONFERENCE</w:t>
      </w:r>
      <w:r>
        <w:rPr>
          <w:b/>
          <w:bCs/>
          <w:color w:val="000000"/>
        </w:rPr>
        <w:t>:</w:t>
      </w:r>
      <w:r>
        <w:rPr>
          <w:b/>
          <w:bCs/>
          <w:color w:val="000000"/>
        </w:rPr>
        <w:tab/>
        <w:t>STAR ISLAND CORPORATION:</w:t>
      </w:r>
    </w:p>
    <w:p w:rsidR="00FF07D0" w:rsidRDefault="00FF07D0">
      <w:pPr>
        <w:shd w:val="clear" w:color="auto" w:fill="FFFFFF"/>
        <w:tabs>
          <w:tab w:val="left" w:pos="5069"/>
        </w:tabs>
        <w:jc w:val="both"/>
        <w:rPr>
          <w:rFonts w:ascii="Calibri" w:hAnsi="Calibri"/>
        </w:rPr>
      </w:pPr>
    </w:p>
    <w:p w:rsidR="00FF07D0" w:rsidRDefault="00FF07D0">
      <w:pPr>
        <w:shd w:val="clear" w:color="auto" w:fill="FFFFFF"/>
        <w:tabs>
          <w:tab w:val="left" w:pos="5069"/>
        </w:tabs>
        <w:jc w:val="both"/>
        <w:rPr>
          <w:rFonts w:ascii="Calibri" w:hAnsi="Calibri"/>
        </w:rPr>
      </w:pPr>
    </w:p>
    <w:p w:rsidR="00FF07D0" w:rsidRDefault="00FF07D0">
      <w:pPr>
        <w:shd w:val="clear" w:color="auto" w:fill="FFFFFF"/>
        <w:tabs>
          <w:tab w:val="left" w:pos="2880"/>
          <w:tab w:val="left" w:pos="5069"/>
          <w:tab w:val="left" w:pos="5850"/>
          <w:tab w:val="left" w:pos="8010"/>
        </w:tabs>
        <w:jc w:val="both"/>
        <w:rPr>
          <w:rFonts w:ascii="Calibri" w:hAnsi="Calibri"/>
        </w:rPr>
      </w:pPr>
      <w:r>
        <w:rPr>
          <w:rFonts w:ascii="Calibri" w:hAnsi="Calibri"/>
        </w:rPr>
        <w:t>_______________________</w:t>
      </w:r>
      <w:r>
        <w:rPr>
          <w:rFonts w:ascii="Calibri" w:hAnsi="Calibri"/>
        </w:rPr>
        <w:tab/>
        <w:t>_______</w:t>
      </w:r>
      <w:r>
        <w:rPr>
          <w:rFonts w:ascii="Calibri" w:hAnsi="Calibri"/>
        </w:rPr>
        <w:tab/>
        <w:t>_______________________</w:t>
      </w:r>
      <w:r>
        <w:rPr>
          <w:rFonts w:ascii="Calibri" w:hAnsi="Calibri"/>
        </w:rPr>
        <w:tab/>
        <w:t>_______</w:t>
      </w:r>
    </w:p>
    <w:p w:rsidR="00FF07D0" w:rsidRDefault="00FF07D0">
      <w:pPr>
        <w:shd w:val="clear" w:color="auto" w:fill="FFFFFF"/>
        <w:tabs>
          <w:tab w:val="left" w:pos="720"/>
          <w:tab w:val="left" w:pos="2880"/>
          <w:tab w:val="left" w:pos="3005"/>
          <w:tab w:val="left" w:pos="5069"/>
          <w:tab w:val="left" w:pos="5850"/>
          <w:tab w:val="left" w:pos="8010"/>
        </w:tabs>
        <w:ind w:left="10"/>
        <w:jc w:val="both"/>
      </w:pPr>
      <w:r>
        <w:rPr>
          <w:color w:val="000000"/>
        </w:rPr>
        <w:t>Name:</w:t>
      </w:r>
      <w:r>
        <w:rPr>
          <w:color w:val="000000"/>
        </w:rPr>
        <w:tab/>
        <w:t xml:space="preserve">     </w:t>
      </w:r>
      <w:r>
        <w:rPr>
          <w:color w:val="000000"/>
        </w:rPr>
        <w:tab/>
        <w:t>Date</w:t>
      </w:r>
      <w:r>
        <w:rPr>
          <w:color w:val="000000"/>
        </w:rPr>
        <w:tab/>
        <w:t>Name:</w:t>
      </w:r>
      <w:r>
        <w:rPr>
          <w:color w:val="000000"/>
        </w:rPr>
        <w:tab/>
        <w:t xml:space="preserve">     </w:t>
      </w:r>
      <w:r>
        <w:rPr>
          <w:color w:val="000000"/>
        </w:rPr>
        <w:tab/>
        <w:t>Date</w:t>
      </w:r>
    </w:p>
    <w:p w:rsidR="00FF07D0" w:rsidRDefault="00FF07D0">
      <w:pPr>
        <w:shd w:val="clear" w:color="auto" w:fill="FFFFFF"/>
        <w:tabs>
          <w:tab w:val="left" w:pos="720"/>
          <w:tab w:val="left" w:pos="2880"/>
          <w:tab w:val="left" w:pos="5069"/>
          <w:tab w:val="left" w:pos="5850"/>
          <w:tab w:val="left" w:pos="8460"/>
        </w:tabs>
        <w:jc w:val="both"/>
      </w:pPr>
      <w:r>
        <w:rPr>
          <w:color w:val="000000"/>
        </w:rPr>
        <w:t>Title:</w:t>
      </w:r>
      <w:r>
        <w:rPr>
          <w:color w:val="000000"/>
        </w:rPr>
        <w:tab/>
        <w:t xml:space="preserve">     </w:t>
      </w:r>
      <w:r>
        <w:rPr>
          <w:color w:val="000000"/>
        </w:rPr>
        <w:tab/>
      </w:r>
      <w:r>
        <w:rPr>
          <w:color w:val="000000"/>
        </w:rPr>
        <w:tab/>
        <w:t>Title:</w:t>
      </w:r>
      <w:r>
        <w:rPr>
          <w:color w:val="000000"/>
        </w:rPr>
        <w:tab/>
        <w:t xml:space="preserve">     </w:t>
      </w:r>
    </w:p>
    <w:p w:rsidR="00FF07D0" w:rsidRDefault="00FF07D0">
      <w:r>
        <w:br w:type="page"/>
      </w:r>
    </w:p>
    <w:p w:rsidR="00FF07D0" w:rsidRDefault="00FF07D0">
      <w:pPr>
        <w:pStyle w:val="BodyText"/>
      </w:pPr>
    </w:p>
    <w:sectPr w:rsidR="00FF07D0" w:rsidSect="00923A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D0" w:rsidRDefault="00FF07D0">
      <w:r>
        <w:separator/>
      </w:r>
    </w:p>
  </w:endnote>
  <w:endnote w:type="continuationSeparator" w:id="0">
    <w:p w:rsidR="00FF07D0" w:rsidRDefault="00FF0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D0" w:rsidRDefault="00FF07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D0" w:rsidRDefault="00FF07D0">
    <w:pPr>
      <w:pStyle w:val="Footer"/>
      <w:jc w:val="center"/>
    </w:pPr>
    <w:r>
      <w:t xml:space="preserve">- </w:t>
    </w:r>
    <w:fldSimple w:instr=" PAGE   \* MERGEFORMAT ">
      <w:r>
        <w:rPr>
          <w:noProof/>
        </w:rPr>
        <w:t>3</w:t>
      </w:r>
    </w:fldSimple>
    <w:r>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D0" w:rsidRDefault="00FF0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D0" w:rsidRDefault="00FF07D0">
      <w:r>
        <w:separator/>
      </w:r>
    </w:p>
  </w:footnote>
  <w:footnote w:type="continuationSeparator" w:id="0">
    <w:p w:rsidR="00FF07D0" w:rsidRDefault="00FF0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D0" w:rsidRDefault="00FF07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D0" w:rsidRDefault="00FF07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D0" w:rsidRDefault="00FF07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5AA8"/>
    <w:multiLevelType w:val="multilevel"/>
    <w:tmpl w:val="F99203A4"/>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vanish w:val="0"/>
        <w:u w:val="none"/>
      </w:rPr>
    </w:lvl>
    <w:lvl w:ilvl="3">
      <w:start w:val="1"/>
      <w:numFmt w:val="lowerLetter"/>
      <w:lvlText w:val="%4)"/>
      <w:lvlJc w:val="left"/>
      <w:pPr>
        <w:tabs>
          <w:tab w:val="num" w:pos="2880"/>
        </w:tabs>
        <w:ind w:left="2880" w:hanging="720"/>
      </w:pPr>
      <w:rPr>
        <w:rFonts w:cs="Times New Roman" w:hint="default"/>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1440"/>
        </w:tabs>
        <w:ind w:left="1440" w:hanging="720"/>
      </w:pPr>
      <w:rPr>
        <w:rFonts w:cs="Times New Roman"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1">
    <w:nsid w:val="12DC2393"/>
    <w:multiLevelType w:val="hybridMultilevel"/>
    <w:tmpl w:val="20D61E94"/>
    <w:lvl w:ilvl="0" w:tplc="4134B536">
      <w:start w:val="1"/>
      <w:numFmt w:val="decimal"/>
      <w:lvlText w:val="%1."/>
      <w:lvlJc w:val="left"/>
      <w:pPr>
        <w:ind w:left="720" w:hanging="360"/>
      </w:pPr>
      <w:rPr>
        <w:rFonts w:cs="Times New Roman" w:hint="default"/>
        <w:b/>
      </w:rPr>
    </w:lvl>
    <w:lvl w:ilvl="1" w:tplc="69F2CA96">
      <w:start w:val="1"/>
      <w:numFmt w:val="lowerLetter"/>
      <w:lvlText w:val="(%2)"/>
      <w:lvlJc w:val="left"/>
      <w:pPr>
        <w:ind w:left="1440" w:hanging="360"/>
      </w:pPr>
      <w:rPr>
        <w:rFonts w:cs="Times New Roman" w:hint="default"/>
        <w:b w:val="0"/>
      </w:rPr>
    </w:lvl>
    <w:lvl w:ilvl="2" w:tplc="7430B73E">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373242"/>
    <w:multiLevelType w:val="multilevel"/>
    <w:tmpl w:val="E91A1F74"/>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vanish w:val="0"/>
        <w:u w:val="none"/>
      </w:rPr>
    </w:lvl>
    <w:lvl w:ilvl="3">
      <w:start w:val="1"/>
      <w:numFmt w:val="lowerLetter"/>
      <w:pStyle w:val="Heading4"/>
      <w:lvlText w:val="%4)"/>
      <w:lvlJc w:val="left"/>
      <w:pPr>
        <w:tabs>
          <w:tab w:val="num" w:pos="2880"/>
        </w:tabs>
        <w:ind w:left="2880" w:hanging="720"/>
      </w:pPr>
      <w:rPr>
        <w:rFonts w:cs="Times New Roman" w:hint="default"/>
        <w:vanish w:val="0"/>
        <w:u w:val="none"/>
      </w:rPr>
    </w:lvl>
    <w:lvl w:ilvl="4">
      <w:start w:val="1"/>
      <w:numFmt w:val="lowerRoman"/>
      <w:pStyle w:val="Heading5"/>
      <w:lvlText w:val="%5)"/>
      <w:lvlJc w:val="left"/>
      <w:pPr>
        <w:tabs>
          <w:tab w:val="num" w:pos="3600"/>
        </w:tabs>
        <w:ind w:left="3600" w:hanging="720"/>
      </w:pPr>
      <w:rPr>
        <w:rFonts w:cs="Times New Roman" w:hint="default"/>
        <w:vanish w:val="0"/>
        <w:u w:val="none"/>
      </w:rPr>
    </w:lvl>
    <w:lvl w:ilvl="5">
      <w:start w:val="1"/>
      <w:numFmt w:val="lowerLetter"/>
      <w:lvlRestart w:val="0"/>
      <w:pStyle w:val="Heading6"/>
      <w:lvlText w:val="(%6)"/>
      <w:lvlJc w:val="left"/>
      <w:pPr>
        <w:tabs>
          <w:tab w:val="num" w:pos="4320"/>
        </w:tabs>
        <w:ind w:left="4320" w:hanging="720"/>
      </w:pPr>
      <w:rPr>
        <w:rFonts w:cs="Times New Roman" w:hint="default"/>
        <w:vanish w:val="0"/>
        <w:u w:val="none"/>
      </w:rPr>
    </w:lvl>
    <w:lvl w:ilvl="6">
      <w:start w:val="1"/>
      <w:numFmt w:val="upperRoman"/>
      <w:pStyle w:val="Heading7"/>
      <w:lvlText w:val="%7."/>
      <w:lvlJc w:val="left"/>
      <w:pPr>
        <w:tabs>
          <w:tab w:val="num" w:pos="1440"/>
        </w:tabs>
        <w:ind w:left="1440" w:hanging="720"/>
      </w:pPr>
      <w:rPr>
        <w:rFonts w:cs="Times New Roman"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abstractNum w:abstractNumId="3">
    <w:nsid w:val="2B4E0907"/>
    <w:multiLevelType w:val="multilevel"/>
    <w:tmpl w:val="F99203A4"/>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vanish w:val="0"/>
        <w:u w:val="none"/>
      </w:rPr>
    </w:lvl>
    <w:lvl w:ilvl="3">
      <w:start w:val="1"/>
      <w:numFmt w:val="lowerLetter"/>
      <w:lvlText w:val="%4)"/>
      <w:lvlJc w:val="left"/>
      <w:pPr>
        <w:tabs>
          <w:tab w:val="num" w:pos="2880"/>
        </w:tabs>
        <w:ind w:left="2880" w:hanging="720"/>
      </w:pPr>
      <w:rPr>
        <w:rFonts w:cs="Times New Roman" w:hint="default"/>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1440"/>
        </w:tabs>
        <w:ind w:left="1440" w:hanging="720"/>
      </w:pPr>
      <w:rPr>
        <w:rFonts w:cs="Times New Roman"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removePersonalInformation/>
  <w:embedSystemFonts/>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A28"/>
    <w:rsid w:val="002F497B"/>
    <w:rsid w:val="003E0FC8"/>
    <w:rsid w:val="005B28B3"/>
    <w:rsid w:val="008F35C0"/>
    <w:rsid w:val="00923A28"/>
    <w:rsid w:val="00B13C15"/>
    <w:rsid w:val="00EB5694"/>
    <w:rsid w:val="00F025F5"/>
    <w:rsid w:val="00FF07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3A28"/>
    <w:rPr>
      <w:sz w:val="24"/>
      <w:szCs w:val="24"/>
    </w:rPr>
  </w:style>
  <w:style w:type="paragraph" w:styleId="Heading1">
    <w:name w:val="heading 1"/>
    <w:aliases w:val="h1"/>
    <w:basedOn w:val="Heading"/>
    <w:next w:val="BodyText"/>
    <w:link w:val="Heading1Char"/>
    <w:uiPriority w:val="99"/>
    <w:qFormat/>
    <w:rsid w:val="00923A28"/>
    <w:pPr>
      <w:numPr>
        <w:numId w:val="14"/>
      </w:numPr>
      <w:outlineLvl w:val="0"/>
    </w:pPr>
  </w:style>
  <w:style w:type="paragraph" w:styleId="Heading2">
    <w:name w:val="heading 2"/>
    <w:aliases w:val="h2"/>
    <w:basedOn w:val="Heading"/>
    <w:next w:val="BodyText"/>
    <w:link w:val="Heading2Char"/>
    <w:uiPriority w:val="99"/>
    <w:qFormat/>
    <w:rsid w:val="00923A28"/>
    <w:pPr>
      <w:numPr>
        <w:ilvl w:val="1"/>
        <w:numId w:val="14"/>
      </w:numPr>
      <w:outlineLvl w:val="1"/>
    </w:pPr>
  </w:style>
  <w:style w:type="paragraph" w:styleId="Heading3">
    <w:name w:val="heading 3"/>
    <w:aliases w:val="h3"/>
    <w:basedOn w:val="Heading"/>
    <w:next w:val="BodyText"/>
    <w:link w:val="Heading3Char"/>
    <w:uiPriority w:val="99"/>
    <w:qFormat/>
    <w:rsid w:val="00923A28"/>
    <w:pPr>
      <w:numPr>
        <w:ilvl w:val="2"/>
        <w:numId w:val="14"/>
      </w:numPr>
      <w:outlineLvl w:val="2"/>
    </w:pPr>
  </w:style>
  <w:style w:type="paragraph" w:styleId="Heading4">
    <w:name w:val="heading 4"/>
    <w:aliases w:val="h4"/>
    <w:basedOn w:val="Heading"/>
    <w:next w:val="BodyText"/>
    <w:link w:val="Heading4Char"/>
    <w:uiPriority w:val="99"/>
    <w:qFormat/>
    <w:rsid w:val="00923A28"/>
    <w:pPr>
      <w:numPr>
        <w:ilvl w:val="3"/>
        <w:numId w:val="14"/>
      </w:numPr>
      <w:outlineLvl w:val="3"/>
    </w:pPr>
  </w:style>
  <w:style w:type="paragraph" w:styleId="Heading5">
    <w:name w:val="heading 5"/>
    <w:aliases w:val="h5"/>
    <w:basedOn w:val="Heading"/>
    <w:next w:val="BodyText"/>
    <w:link w:val="Heading5Char"/>
    <w:uiPriority w:val="99"/>
    <w:qFormat/>
    <w:rsid w:val="00923A28"/>
    <w:pPr>
      <w:numPr>
        <w:ilvl w:val="4"/>
        <w:numId w:val="14"/>
      </w:numPr>
      <w:outlineLvl w:val="4"/>
    </w:pPr>
  </w:style>
  <w:style w:type="paragraph" w:styleId="Heading6">
    <w:name w:val="heading 6"/>
    <w:aliases w:val="h6"/>
    <w:basedOn w:val="Heading"/>
    <w:next w:val="Normal"/>
    <w:link w:val="Heading6Char"/>
    <w:uiPriority w:val="99"/>
    <w:qFormat/>
    <w:rsid w:val="00923A28"/>
    <w:pPr>
      <w:numPr>
        <w:ilvl w:val="5"/>
        <w:numId w:val="14"/>
      </w:numPr>
      <w:outlineLvl w:val="5"/>
    </w:pPr>
  </w:style>
  <w:style w:type="paragraph" w:styleId="Heading7">
    <w:name w:val="heading 7"/>
    <w:aliases w:val="h7"/>
    <w:basedOn w:val="Heading"/>
    <w:next w:val="Normal"/>
    <w:link w:val="Heading7Char"/>
    <w:uiPriority w:val="99"/>
    <w:qFormat/>
    <w:rsid w:val="00923A28"/>
    <w:pPr>
      <w:numPr>
        <w:ilvl w:val="6"/>
        <w:numId w:val="14"/>
      </w:numPr>
      <w:outlineLvl w:val="6"/>
    </w:pPr>
  </w:style>
  <w:style w:type="paragraph" w:styleId="Heading8">
    <w:name w:val="heading 8"/>
    <w:aliases w:val="h8"/>
    <w:basedOn w:val="Heading"/>
    <w:next w:val="Normal"/>
    <w:link w:val="Heading8Char"/>
    <w:uiPriority w:val="99"/>
    <w:qFormat/>
    <w:rsid w:val="00923A28"/>
    <w:pPr>
      <w:numPr>
        <w:ilvl w:val="7"/>
        <w:numId w:val="14"/>
      </w:numPr>
      <w:outlineLvl w:val="7"/>
    </w:pPr>
  </w:style>
  <w:style w:type="paragraph" w:styleId="Heading9">
    <w:name w:val="heading 9"/>
    <w:aliases w:val="h9"/>
    <w:basedOn w:val="Heading"/>
    <w:next w:val="Normal"/>
    <w:link w:val="Heading9Char"/>
    <w:uiPriority w:val="99"/>
    <w:qFormat/>
    <w:rsid w:val="00923A28"/>
    <w:pPr>
      <w:numPr>
        <w:ilvl w:val="8"/>
        <w:numId w:val="14"/>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23A28"/>
    <w:rPr>
      <w:rFonts w:ascii="Cambria" w:hAnsi="Cambria" w:cs="Times New Roman"/>
      <w:b/>
      <w:bCs/>
      <w:kern w:val="32"/>
      <w:sz w:val="32"/>
      <w:szCs w:val="32"/>
    </w:rPr>
  </w:style>
  <w:style w:type="character" w:customStyle="1" w:styleId="Heading2Char">
    <w:name w:val="Heading 2 Char"/>
    <w:aliases w:val="h2 Char"/>
    <w:basedOn w:val="DefaultParagraphFont"/>
    <w:link w:val="Heading2"/>
    <w:uiPriority w:val="99"/>
    <w:semiHidden/>
    <w:locked/>
    <w:rsid w:val="00923A28"/>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923A28"/>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923A28"/>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923A28"/>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923A28"/>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923A28"/>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923A28"/>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923A28"/>
    <w:rPr>
      <w:rFonts w:ascii="Cambria" w:hAnsi="Cambria" w:cs="Times New Roman"/>
    </w:rPr>
  </w:style>
  <w:style w:type="paragraph" w:styleId="BodyText">
    <w:name w:val="Body Text"/>
    <w:aliases w:val="bt"/>
    <w:basedOn w:val="Normal"/>
    <w:link w:val="BodyTextChar"/>
    <w:uiPriority w:val="99"/>
    <w:rsid w:val="00923A28"/>
    <w:rPr>
      <w:szCs w:val="20"/>
    </w:rPr>
  </w:style>
  <w:style w:type="character" w:customStyle="1" w:styleId="BodyTextChar">
    <w:name w:val="Body Text Char"/>
    <w:aliases w:val="bt Char"/>
    <w:basedOn w:val="DefaultParagraphFont"/>
    <w:link w:val="BodyText"/>
    <w:uiPriority w:val="99"/>
    <w:semiHidden/>
    <w:locked/>
    <w:rsid w:val="00923A28"/>
    <w:rPr>
      <w:rFonts w:cs="Times New Roman"/>
      <w:sz w:val="24"/>
      <w:szCs w:val="24"/>
    </w:rPr>
  </w:style>
  <w:style w:type="character" w:customStyle="1" w:styleId="DocID">
    <w:name w:val="DocID"/>
    <w:basedOn w:val="DefaultParagraphFont"/>
    <w:uiPriority w:val="99"/>
    <w:rsid w:val="00923A28"/>
    <w:rPr>
      <w:rFonts w:cs="Times New Roman"/>
    </w:rPr>
  </w:style>
  <w:style w:type="paragraph" w:customStyle="1" w:styleId="Heading">
    <w:name w:val="Heading"/>
    <w:basedOn w:val="Normal"/>
    <w:uiPriority w:val="99"/>
    <w:rsid w:val="00923A28"/>
    <w:pPr>
      <w:spacing w:before="240"/>
    </w:pPr>
    <w:rPr>
      <w:szCs w:val="20"/>
    </w:rPr>
  </w:style>
  <w:style w:type="paragraph" w:customStyle="1" w:styleId="heading1notoc">
    <w:name w:val="heading 1 (no toc)"/>
    <w:basedOn w:val="Heading1"/>
    <w:next w:val="Normal"/>
    <w:uiPriority w:val="99"/>
    <w:rsid w:val="00923A28"/>
    <w:pPr>
      <w:numPr>
        <w:numId w:val="0"/>
      </w:numPr>
      <w:outlineLvl w:val="9"/>
    </w:pPr>
  </w:style>
  <w:style w:type="paragraph" w:customStyle="1" w:styleId="heading2notoc">
    <w:name w:val="heading 2 (no toc)"/>
    <w:basedOn w:val="Heading2"/>
    <w:next w:val="Normal"/>
    <w:uiPriority w:val="99"/>
    <w:rsid w:val="00923A28"/>
    <w:pPr>
      <w:numPr>
        <w:ilvl w:val="0"/>
        <w:numId w:val="0"/>
      </w:numPr>
      <w:outlineLvl w:val="9"/>
    </w:pPr>
  </w:style>
  <w:style w:type="paragraph" w:customStyle="1" w:styleId="heading3notoc">
    <w:name w:val="heading 3 (no toc)"/>
    <w:basedOn w:val="Heading3"/>
    <w:next w:val="Normal"/>
    <w:uiPriority w:val="99"/>
    <w:rsid w:val="00923A28"/>
    <w:pPr>
      <w:numPr>
        <w:ilvl w:val="0"/>
        <w:numId w:val="0"/>
      </w:numPr>
      <w:outlineLvl w:val="9"/>
    </w:pPr>
  </w:style>
  <w:style w:type="paragraph" w:customStyle="1" w:styleId="heading4notoc">
    <w:name w:val="heading 4 (no toc)"/>
    <w:basedOn w:val="Heading4"/>
    <w:next w:val="Normal"/>
    <w:uiPriority w:val="99"/>
    <w:rsid w:val="00923A28"/>
    <w:pPr>
      <w:numPr>
        <w:ilvl w:val="0"/>
        <w:numId w:val="0"/>
      </w:numPr>
      <w:outlineLvl w:val="9"/>
    </w:pPr>
  </w:style>
  <w:style w:type="paragraph" w:customStyle="1" w:styleId="heading5notoc">
    <w:name w:val="heading 5 (no toc)"/>
    <w:basedOn w:val="Heading5"/>
    <w:next w:val="Normal"/>
    <w:uiPriority w:val="99"/>
    <w:rsid w:val="00923A28"/>
    <w:pPr>
      <w:numPr>
        <w:ilvl w:val="0"/>
        <w:numId w:val="0"/>
      </w:numPr>
      <w:outlineLvl w:val="9"/>
    </w:pPr>
  </w:style>
  <w:style w:type="paragraph" w:customStyle="1" w:styleId="Quote1">
    <w:name w:val="Quote1"/>
    <w:aliases w:val="q"/>
    <w:basedOn w:val="Normal"/>
    <w:next w:val="QuoteContinued"/>
    <w:uiPriority w:val="99"/>
    <w:rsid w:val="00923A28"/>
    <w:pPr>
      <w:spacing w:before="240"/>
      <w:ind w:left="1440" w:right="1440"/>
    </w:pPr>
    <w:rPr>
      <w:szCs w:val="20"/>
    </w:rPr>
  </w:style>
  <w:style w:type="paragraph" w:customStyle="1" w:styleId="QuoteDoubleSpace">
    <w:name w:val="Quote DoubleSpace"/>
    <w:aliases w:val="qd"/>
    <w:basedOn w:val="Quote1"/>
    <w:next w:val="Normal"/>
    <w:uiPriority w:val="99"/>
    <w:rsid w:val="00923A28"/>
    <w:pPr>
      <w:spacing w:line="480" w:lineRule="auto"/>
    </w:pPr>
  </w:style>
  <w:style w:type="paragraph" w:styleId="TOC1">
    <w:name w:val="toc 1"/>
    <w:basedOn w:val="Normal"/>
    <w:next w:val="Normal"/>
    <w:autoRedefine/>
    <w:uiPriority w:val="99"/>
    <w:semiHidden/>
    <w:rsid w:val="00923A28"/>
  </w:style>
  <w:style w:type="paragraph" w:customStyle="1" w:styleId="QuoteContinued">
    <w:name w:val="Quote Continued"/>
    <w:basedOn w:val="BodyText"/>
    <w:next w:val="BodyText"/>
    <w:uiPriority w:val="99"/>
    <w:rsid w:val="00923A28"/>
  </w:style>
  <w:style w:type="paragraph" w:styleId="TOC2">
    <w:name w:val="toc 2"/>
    <w:basedOn w:val="Normal"/>
    <w:next w:val="Normal"/>
    <w:autoRedefine/>
    <w:uiPriority w:val="99"/>
    <w:semiHidden/>
    <w:rsid w:val="00923A28"/>
    <w:pPr>
      <w:ind w:left="240"/>
    </w:pPr>
  </w:style>
  <w:style w:type="paragraph" w:styleId="TOC3">
    <w:name w:val="toc 3"/>
    <w:basedOn w:val="Normal"/>
    <w:next w:val="Normal"/>
    <w:autoRedefine/>
    <w:uiPriority w:val="99"/>
    <w:semiHidden/>
    <w:rsid w:val="00923A28"/>
    <w:pPr>
      <w:ind w:left="480"/>
    </w:pPr>
  </w:style>
  <w:style w:type="paragraph" w:styleId="Header">
    <w:name w:val="header"/>
    <w:basedOn w:val="Normal"/>
    <w:link w:val="HeaderChar"/>
    <w:uiPriority w:val="99"/>
    <w:rsid w:val="00923A28"/>
    <w:pPr>
      <w:tabs>
        <w:tab w:val="center" w:pos="4320"/>
        <w:tab w:val="right" w:pos="8640"/>
      </w:tabs>
    </w:pPr>
  </w:style>
  <w:style w:type="character" w:customStyle="1" w:styleId="HeaderChar">
    <w:name w:val="Header Char"/>
    <w:basedOn w:val="DefaultParagraphFont"/>
    <w:link w:val="Header"/>
    <w:uiPriority w:val="99"/>
    <w:semiHidden/>
    <w:locked/>
    <w:rsid w:val="00923A28"/>
    <w:rPr>
      <w:rFonts w:cs="Times New Roman"/>
      <w:sz w:val="24"/>
      <w:szCs w:val="24"/>
    </w:rPr>
  </w:style>
  <w:style w:type="paragraph" w:styleId="Footer">
    <w:name w:val="footer"/>
    <w:basedOn w:val="Normal"/>
    <w:link w:val="FooterChar"/>
    <w:uiPriority w:val="99"/>
    <w:rsid w:val="00923A28"/>
    <w:pPr>
      <w:tabs>
        <w:tab w:val="center" w:pos="4320"/>
        <w:tab w:val="right" w:pos="8640"/>
      </w:tabs>
    </w:pPr>
  </w:style>
  <w:style w:type="character" w:customStyle="1" w:styleId="FooterChar">
    <w:name w:val="Footer Char"/>
    <w:basedOn w:val="DefaultParagraphFont"/>
    <w:link w:val="Footer"/>
    <w:uiPriority w:val="99"/>
    <w:locked/>
    <w:rsid w:val="00923A28"/>
    <w:rPr>
      <w:rFonts w:cs="Times New Roman"/>
      <w:sz w:val="24"/>
      <w:szCs w:val="24"/>
    </w:rPr>
  </w:style>
  <w:style w:type="character" w:styleId="PageNumber">
    <w:name w:val="page number"/>
    <w:basedOn w:val="DefaultParagraphFont"/>
    <w:uiPriority w:val="99"/>
    <w:rsid w:val="00923A28"/>
    <w:rPr>
      <w:rFonts w:cs="Times New Roman"/>
    </w:rPr>
  </w:style>
  <w:style w:type="paragraph" w:styleId="BlockText">
    <w:name w:val="Block Text"/>
    <w:basedOn w:val="Normal"/>
    <w:uiPriority w:val="99"/>
    <w:rsid w:val="00923A28"/>
    <w:pPr>
      <w:spacing w:after="240"/>
      <w:ind w:left="1440" w:right="1440"/>
    </w:pPr>
    <w:rPr>
      <w:iCs/>
    </w:rPr>
  </w:style>
  <w:style w:type="paragraph" w:styleId="Title">
    <w:name w:val="Title"/>
    <w:basedOn w:val="Normal"/>
    <w:next w:val="Normal"/>
    <w:link w:val="TitleChar"/>
    <w:uiPriority w:val="99"/>
    <w:qFormat/>
    <w:rsid w:val="00923A28"/>
    <w:pPr>
      <w:spacing w:after="240"/>
      <w:jc w:val="center"/>
    </w:pPr>
    <w:rPr>
      <w:b/>
      <w:spacing w:val="5"/>
      <w:kern w:val="28"/>
      <w:szCs w:val="52"/>
    </w:rPr>
  </w:style>
  <w:style w:type="character" w:customStyle="1" w:styleId="TitleChar">
    <w:name w:val="Title Char"/>
    <w:basedOn w:val="DefaultParagraphFont"/>
    <w:link w:val="Title"/>
    <w:uiPriority w:val="99"/>
    <w:locked/>
    <w:rsid w:val="00923A28"/>
    <w:rPr>
      <w:rFonts w:eastAsia="Times New Roman" w:cs="Times New Roman"/>
      <w:b/>
      <w:spacing w:val="5"/>
      <w:kern w:val="28"/>
      <w:sz w:val="52"/>
      <w:szCs w:val="52"/>
    </w:rPr>
  </w:style>
  <w:style w:type="paragraph" w:styleId="BalloonText">
    <w:name w:val="Balloon Text"/>
    <w:basedOn w:val="Normal"/>
    <w:link w:val="BalloonTextChar"/>
    <w:uiPriority w:val="99"/>
    <w:semiHidden/>
    <w:rsid w:val="00923A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3A28"/>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18</TotalTime>
  <Pages>3</Pages>
  <Words>431</Words>
  <Characters>2458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2</cp:revision>
  <dcterms:created xsi:type="dcterms:W3CDTF">2017-01-03T16:22:00Z</dcterms:created>
  <dcterms:modified xsi:type="dcterms:W3CDTF">2017-01-03T16:22:00Z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ies>
</file>